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970" w:rsidRPr="0077682A" w:rsidRDefault="00E73970" w:rsidP="00E73970">
      <w:pPr>
        <w:jc w:val="center"/>
        <w:rPr>
          <w:b/>
          <w:sz w:val="32"/>
        </w:rPr>
      </w:pPr>
      <w:r w:rsidRPr="0077682A">
        <w:rPr>
          <w:b/>
          <w:sz w:val="32"/>
        </w:rPr>
        <w:t>4</w:t>
      </w:r>
      <w:r w:rsidRPr="0077682A">
        <w:rPr>
          <w:b/>
          <w:sz w:val="32"/>
          <w:vertAlign w:val="superscript"/>
        </w:rPr>
        <w:t>th</w:t>
      </w:r>
      <w:r w:rsidRPr="0077682A">
        <w:rPr>
          <w:b/>
          <w:sz w:val="32"/>
        </w:rPr>
        <w:t xml:space="preserve"> Grade Social Studies </w:t>
      </w:r>
      <w:r>
        <w:rPr>
          <w:b/>
          <w:sz w:val="32"/>
        </w:rPr>
        <w:t>2nd</w:t>
      </w:r>
      <w:r w:rsidRPr="0077682A">
        <w:rPr>
          <w:b/>
          <w:sz w:val="32"/>
        </w:rPr>
        <w:t xml:space="preserve"> Quarter</w:t>
      </w:r>
    </w:p>
    <w:p w:rsidR="00E73970" w:rsidRPr="0077682A" w:rsidRDefault="00E73970" w:rsidP="00E73970">
      <w:pPr>
        <w:jc w:val="center"/>
        <w:rPr>
          <w:b/>
          <w:sz w:val="32"/>
        </w:rPr>
      </w:pPr>
      <w:r w:rsidRPr="0077682A">
        <w:rPr>
          <w:b/>
          <w:sz w:val="32"/>
        </w:rPr>
        <w:t>Recommended Pacing</w:t>
      </w:r>
    </w:p>
    <w:p w:rsidR="00E73970" w:rsidRDefault="00E73970"/>
    <w:p w:rsidR="00E73970" w:rsidRDefault="00E73970"/>
    <w:p w:rsidR="00E73970" w:rsidRDefault="00E73970"/>
    <w:tbl>
      <w:tblPr>
        <w:tblStyle w:val="TableGrid"/>
        <w:tblW w:w="8658" w:type="dxa"/>
        <w:tblLayout w:type="fixed"/>
        <w:tblLook w:val="00BF"/>
      </w:tblPr>
      <w:tblGrid>
        <w:gridCol w:w="2088"/>
        <w:gridCol w:w="4680"/>
        <w:gridCol w:w="1890"/>
      </w:tblGrid>
      <w:tr w:rsidR="0011541E">
        <w:trPr>
          <w:trHeight w:val="710"/>
        </w:trPr>
        <w:tc>
          <w:tcPr>
            <w:tcW w:w="2088" w:type="dxa"/>
          </w:tcPr>
          <w:p w:rsidR="0011541E" w:rsidRDefault="0011541E" w:rsidP="0011541E">
            <w:pPr>
              <w:spacing w:line="360" w:lineRule="auto"/>
              <w:jc w:val="center"/>
            </w:pPr>
            <w:r>
              <w:t>Week</w:t>
            </w:r>
          </w:p>
        </w:tc>
        <w:tc>
          <w:tcPr>
            <w:tcW w:w="4680" w:type="dxa"/>
          </w:tcPr>
          <w:p w:rsidR="0011541E" w:rsidRDefault="0011541E" w:rsidP="0011541E">
            <w:pPr>
              <w:spacing w:line="360" w:lineRule="auto"/>
              <w:jc w:val="center"/>
            </w:pPr>
            <w:r>
              <w:t>TCM</w:t>
            </w:r>
          </w:p>
        </w:tc>
        <w:tc>
          <w:tcPr>
            <w:tcW w:w="1890" w:type="dxa"/>
          </w:tcPr>
          <w:p w:rsidR="0011541E" w:rsidRDefault="0011541E" w:rsidP="0011541E">
            <w:pPr>
              <w:spacing w:line="360" w:lineRule="auto"/>
              <w:jc w:val="center"/>
            </w:pPr>
            <w:r>
              <w:t>Benchmark Readers</w:t>
            </w:r>
          </w:p>
        </w:tc>
      </w:tr>
      <w:tr w:rsidR="0011541E">
        <w:trPr>
          <w:trHeight w:val="979"/>
        </w:trPr>
        <w:tc>
          <w:tcPr>
            <w:tcW w:w="2088" w:type="dxa"/>
          </w:tcPr>
          <w:p w:rsidR="0011541E" w:rsidRDefault="0011541E">
            <w:r>
              <w:t>1 – Focus on the Incas</w:t>
            </w:r>
          </w:p>
        </w:tc>
        <w:tc>
          <w:tcPr>
            <w:tcW w:w="4680" w:type="dxa"/>
          </w:tcPr>
          <w:p w:rsidR="0011541E" w:rsidRDefault="0011541E" w:rsidP="009F017E">
            <w:pPr>
              <w:pStyle w:val="ListParagraph"/>
              <w:numPr>
                <w:ilvl w:val="0"/>
                <w:numId w:val="2"/>
              </w:numPr>
            </w:pPr>
            <w:r>
              <w:t>Map of Cuzco (pages 31-34)</w:t>
            </w:r>
          </w:p>
          <w:p w:rsidR="0011541E" w:rsidRDefault="0011541E" w:rsidP="009F017E">
            <w:pPr>
              <w:pStyle w:val="ListParagraph"/>
              <w:numPr>
                <w:ilvl w:val="0"/>
                <w:numId w:val="2"/>
              </w:numPr>
            </w:pPr>
            <w:proofErr w:type="spellStart"/>
            <w:r>
              <w:t>Quipo</w:t>
            </w:r>
            <w:proofErr w:type="spellEnd"/>
            <w:r>
              <w:t xml:space="preserve"> of Incas (pages 34–36)</w:t>
            </w:r>
          </w:p>
        </w:tc>
        <w:tc>
          <w:tcPr>
            <w:tcW w:w="1890" w:type="dxa"/>
          </w:tcPr>
          <w:p w:rsidR="0011541E" w:rsidRDefault="0011541E">
            <w:r>
              <w:t xml:space="preserve">The Inca </w:t>
            </w:r>
          </w:p>
        </w:tc>
      </w:tr>
      <w:tr w:rsidR="0011541E">
        <w:trPr>
          <w:trHeight w:val="979"/>
        </w:trPr>
        <w:tc>
          <w:tcPr>
            <w:tcW w:w="2088" w:type="dxa"/>
          </w:tcPr>
          <w:p w:rsidR="0011541E" w:rsidRDefault="0011541E">
            <w:r>
              <w:t>2 – Focus on the Incas</w:t>
            </w:r>
          </w:p>
        </w:tc>
        <w:tc>
          <w:tcPr>
            <w:tcW w:w="4680" w:type="dxa"/>
          </w:tcPr>
          <w:p w:rsidR="0011541E" w:rsidRDefault="0011541E" w:rsidP="009F017E">
            <w:pPr>
              <w:pStyle w:val="ListParagraph"/>
              <w:numPr>
                <w:ilvl w:val="0"/>
                <w:numId w:val="3"/>
              </w:numPr>
            </w:pPr>
            <w:r>
              <w:t>Incan Mummy Bundles (pages 37-38)</w:t>
            </w:r>
          </w:p>
          <w:p w:rsidR="0011541E" w:rsidRDefault="0011541E" w:rsidP="009F017E">
            <w:pPr>
              <w:pStyle w:val="ListParagraph"/>
              <w:numPr>
                <w:ilvl w:val="0"/>
                <w:numId w:val="3"/>
              </w:numPr>
            </w:pPr>
            <w:proofErr w:type="spellStart"/>
            <w:r>
              <w:t>Macchu</w:t>
            </w:r>
            <w:proofErr w:type="spellEnd"/>
            <w:r>
              <w:t xml:space="preserve"> Picchu (pages 39-40</w:t>
            </w:r>
          </w:p>
        </w:tc>
        <w:tc>
          <w:tcPr>
            <w:tcW w:w="1890" w:type="dxa"/>
          </w:tcPr>
          <w:p w:rsidR="0011541E" w:rsidRDefault="0011541E">
            <w:r>
              <w:t>The Inca</w:t>
            </w:r>
          </w:p>
        </w:tc>
      </w:tr>
      <w:tr w:rsidR="0011541E">
        <w:trPr>
          <w:trHeight w:val="979"/>
        </w:trPr>
        <w:tc>
          <w:tcPr>
            <w:tcW w:w="2088" w:type="dxa"/>
          </w:tcPr>
          <w:p w:rsidR="0011541E" w:rsidRDefault="0011541E">
            <w:r>
              <w:t xml:space="preserve">3 – Focus on the Incas &amp; </w:t>
            </w:r>
            <w:proofErr w:type="spellStart"/>
            <w:r>
              <w:t>Catchup</w:t>
            </w:r>
            <w:proofErr w:type="spellEnd"/>
          </w:p>
        </w:tc>
        <w:tc>
          <w:tcPr>
            <w:tcW w:w="4680" w:type="dxa"/>
          </w:tcPr>
          <w:p w:rsidR="0011541E" w:rsidRDefault="0011541E" w:rsidP="009F017E">
            <w:pPr>
              <w:pStyle w:val="ListParagraph"/>
              <w:numPr>
                <w:ilvl w:val="0"/>
                <w:numId w:val="4"/>
              </w:numPr>
            </w:pPr>
            <w:proofErr w:type="spellStart"/>
            <w:r>
              <w:t>Pizzarro</w:t>
            </w:r>
            <w:proofErr w:type="spellEnd"/>
            <w:r>
              <w:t xml:space="preserve"> Meets Atahualpa (pages 41-44)</w:t>
            </w:r>
          </w:p>
          <w:p w:rsidR="0011541E" w:rsidRDefault="0011541E" w:rsidP="009F017E">
            <w:pPr>
              <w:pStyle w:val="ListParagraph"/>
            </w:pPr>
          </w:p>
        </w:tc>
        <w:tc>
          <w:tcPr>
            <w:tcW w:w="1890" w:type="dxa"/>
          </w:tcPr>
          <w:p w:rsidR="0011541E" w:rsidRDefault="0011541E">
            <w:r>
              <w:t>The Inca</w:t>
            </w:r>
          </w:p>
          <w:p w:rsidR="0011541E" w:rsidRDefault="0011541E"/>
          <w:p w:rsidR="0011541E" w:rsidRDefault="0011541E"/>
        </w:tc>
      </w:tr>
      <w:tr w:rsidR="0011541E">
        <w:trPr>
          <w:trHeight w:val="979"/>
        </w:trPr>
        <w:tc>
          <w:tcPr>
            <w:tcW w:w="2088" w:type="dxa"/>
          </w:tcPr>
          <w:p w:rsidR="0011541E" w:rsidRDefault="0011541E">
            <w:r>
              <w:t>4 – The Mayan</w:t>
            </w:r>
          </w:p>
        </w:tc>
        <w:tc>
          <w:tcPr>
            <w:tcW w:w="4680" w:type="dxa"/>
          </w:tcPr>
          <w:p w:rsidR="0011541E" w:rsidRDefault="0011541E" w:rsidP="009F017E">
            <w:pPr>
              <w:pStyle w:val="ListParagraph"/>
              <w:numPr>
                <w:ilvl w:val="0"/>
                <w:numId w:val="4"/>
              </w:numPr>
            </w:pPr>
            <w:r>
              <w:t>Mayan Stella (pages 15-16)</w:t>
            </w:r>
          </w:p>
          <w:p w:rsidR="0011541E" w:rsidRDefault="0011541E" w:rsidP="009F017E">
            <w:pPr>
              <w:pStyle w:val="ListParagraph"/>
              <w:numPr>
                <w:ilvl w:val="0"/>
                <w:numId w:val="4"/>
              </w:numPr>
            </w:pPr>
            <w:r>
              <w:t>Mayan Vase Glyphs (pages 17-20)</w:t>
            </w:r>
          </w:p>
        </w:tc>
        <w:tc>
          <w:tcPr>
            <w:tcW w:w="1890" w:type="dxa"/>
          </w:tcPr>
          <w:p w:rsidR="0011541E" w:rsidRDefault="0011541E">
            <w:r>
              <w:t>The Maya</w:t>
            </w:r>
          </w:p>
        </w:tc>
      </w:tr>
      <w:tr w:rsidR="0011541E">
        <w:trPr>
          <w:trHeight w:val="979"/>
        </w:trPr>
        <w:tc>
          <w:tcPr>
            <w:tcW w:w="2088" w:type="dxa"/>
          </w:tcPr>
          <w:p w:rsidR="0011541E" w:rsidRDefault="0011541E">
            <w:r>
              <w:t>5 – Focus on the Maya</w:t>
            </w:r>
          </w:p>
        </w:tc>
        <w:tc>
          <w:tcPr>
            <w:tcW w:w="4680" w:type="dxa"/>
          </w:tcPr>
          <w:p w:rsidR="0011541E" w:rsidRDefault="0011541E" w:rsidP="009F017E">
            <w:pPr>
              <w:pStyle w:val="ListParagraph"/>
              <w:numPr>
                <w:ilvl w:val="0"/>
                <w:numId w:val="5"/>
              </w:numPr>
            </w:pPr>
            <w:r>
              <w:t>Mayan Calendar (pages 21-24)</w:t>
            </w:r>
          </w:p>
          <w:p w:rsidR="0011541E" w:rsidRDefault="0011541E" w:rsidP="009F017E">
            <w:pPr>
              <w:pStyle w:val="ListParagraph"/>
              <w:numPr>
                <w:ilvl w:val="0"/>
                <w:numId w:val="5"/>
              </w:numPr>
            </w:pPr>
            <w:r>
              <w:t>Mayan Ballplayer (pages 25-26)</w:t>
            </w:r>
          </w:p>
          <w:p w:rsidR="0011541E" w:rsidRDefault="0011541E" w:rsidP="009F017E">
            <w:pPr>
              <w:ind w:left="360"/>
            </w:pPr>
          </w:p>
        </w:tc>
        <w:tc>
          <w:tcPr>
            <w:tcW w:w="1890" w:type="dxa"/>
          </w:tcPr>
          <w:p w:rsidR="0011541E" w:rsidRDefault="0011541E">
            <w:r>
              <w:t>The Maya</w:t>
            </w:r>
          </w:p>
        </w:tc>
      </w:tr>
      <w:tr w:rsidR="0011541E">
        <w:trPr>
          <w:trHeight w:val="979"/>
        </w:trPr>
        <w:tc>
          <w:tcPr>
            <w:tcW w:w="2088" w:type="dxa"/>
          </w:tcPr>
          <w:p w:rsidR="0011541E" w:rsidRDefault="0011541E">
            <w:r>
              <w:t xml:space="preserve">6 – Focus on the Maya and </w:t>
            </w:r>
            <w:proofErr w:type="spellStart"/>
            <w:r>
              <w:t>Catchup</w:t>
            </w:r>
            <w:proofErr w:type="spellEnd"/>
          </w:p>
        </w:tc>
        <w:tc>
          <w:tcPr>
            <w:tcW w:w="4680" w:type="dxa"/>
          </w:tcPr>
          <w:p w:rsidR="0011541E" w:rsidRDefault="0011541E" w:rsidP="009F017E">
            <w:pPr>
              <w:pStyle w:val="ListParagraph"/>
              <w:numPr>
                <w:ilvl w:val="0"/>
                <w:numId w:val="6"/>
              </w:numPr>
            </w:pPr>
            <w:r>
              <w:t>Madrid Codex (pages 27-30)</w:t>
            </w:r>
          </w:p>
          <w:p w:rsidR="0011541E" w:rsidRDefault="0011541E" w:rsidP="009F017E">
            <w:pPr>
              <w:ind w:left="360"/>
            </w:pPr>
          </w:p>
        </w:tc>
        <w:tc>
          <w:tcPr>
            <w:tcW w:w="1890" w:type="dxa"/>
          </w:tcPr>
          <w:p w:rsidR="0011541E" w:rsidRDefault="0011541E">
            <w:r>
              <w:t>The Maya</w:t>
            </w:r>
          </w:p>
        </w:tc>
      </w:tr>
      <w:tr w:rsidR="0011541E">
        <w:trPr>
          <w:trHeight w:val="979"/>
        </w:trPr>
        <w:tc>
          <w:tcPr>
            <w:tcW w:w="2088" w:type="dxa"/>
          </w:tcPr>
          <w:p w:rsidR="0011541E" w:rsidRDefault="0011541E">
            <w:r>
              <w:t>7 – Focus on the Aztec</w:t>
            </w:r>
          </w:p>
        </w:tc>
        <w:tc>
          <w:tcPr>
            <w:tcW w:w="4680" w:type="dxa"/>
          </w:tcPr>
          <w:p w:rsidR="0011541E" w:rsidRDefault="0011541E" w:rsidP="009F017E">
            <w:pPr>
              <w:pStyle w:val="ListParagraph"/>
              <w:numPr>
                <w:ilvl w:val="0"/>
                <w:numId w:val="6"/>
              </w:numPr>
            </w:pPr>
            <w:r>
              <w:t xml:space="preserve">Map of </w:t>
            </w:r>
            <w:proofErr w:type="spellStart"/>
            <w:r>
              <w:t>Tenochlitlan</w:t>
            </w:r>
            <w:proofErr w:type="spellEnd"/>
            <w:r>
              <w:t xml:space="preserve"> (pages 43-46)</w:t>
            </w:r>
          </w:p>
          <w:p w:rsidR="0011541E" w:rsidRDefault="0011541E" w:rsidP="009F017E">
            <w:pPr>
              <w:pStyle w:val="ListParagraph"/>
              <w:numPr>
                <w:ilvl w:val="0"/>
                <w:numId w:val="6"/>
              </w:numPr>
            </w:pPr>
            <w:r>
              <w:t>Mask of Quetzalcoatl (pages 47-48)</w:t>
            </w:r>
          </w:p>
        </w:tc>
        <w:tc>
          <w:tcPr>
            <w:tcW w:w="1890" w:type="dxa"/>
          </w:tcPr>
          <w:p w:rsidR="0011541E" w:rsidRDefault="0011541E">
            <w:r>
              <w:t>The Aztec</w:t>
            </w:r>
          </w:p>
        </w:tc>
      </w:tr>
      <w:tr w:rsidR="0011541E">
        <w:trPr>
          <w:trHeight w:val="979"/>
        </w:trPr>
        <w:tc>
          <w:tcPr>
            <w:tcW w:w="2088" w:type="dxa"/>
          </w:tcPr>
          <w:p w:rsidR="0011541E" w:rsidRDefault="0011541E">
            <w:r>
              <w:t>8 –Focus on the Aztec</w:t>
            </w:r>
          </w:p>
        </w:tc>
        <w:tc>
          <w:tcPr>
            <w:tcW w:w="4680" w:type="dxa"/>
          </w:tcPr>
          <w:p w:rsidR="0011541E" w:rsidRDefault="0011541E" w:rsidP="009F017E">
            <w:pPr>
              <w:pStyle w:val="ListParagraph"/>
              <w:numPr>
                <w:ilvl w:val="0"/>
                <w:numId w:val="7"/>
              </w:numPr>
            </w:pPr>
            <w:proofErr w:type="spellStart"/>
            <w:r>
              <w:t>Patolli</w:t>
            </w:r>
            <w:proofErr w:type="spellEnd"/>
            <w:r>
              <w:t xml:space="preserve"> Game (pages 49-52)</w:t>
            </w:r>
          </w:p>
          <w:p w:rsidR="0011541E" w:rsidRDefault="0011541E" w:rsidP="009F017E">
            <w:pPr>
              <w:pStyle w:val="ListParagraph"/>
              <w:numPr>
                <w:ilvl w:val="0"/>
                <w:numId w:val="7"/>
              </w:numPr>
            </w:pPr>
            <w:r>
              <w:t xml:space="preserve">Royal </w:t>
            </w:r>
            <w:proofErr w:type="spellStart"/>
            <w:r>
              <w:t>Headress</w:t>
            </w:r>
            <w:proofErr w:type="spellEnd"/>
            <w:r>
              <w:t xml:space="preserve"> (pages 53-54)</w:t>
            </w:r>
          </w:p>
        </w:tc>
        <w:tc>
          <w:tcPr>
            <w:tcW w:w="1890" w:type="dxa"/>
          </w:tcPr>
          <w:p w:rsidR="0011541E" w:rsidRDefault="0011541E">
            <w:r>
              <w:t>The Aztec</w:t>
            </w:r>
          </w:p>
        </w:tc>
      </w:tr>
      <w:tr w:rsidR="0011541E">
        <w:tblPrEx>
          <w:tblLook w:val="04A0"/>
        </w:tblPrEx>
        <w:trPr>
          <w:trHeight w:val="979"/>
        </w:trPr>
        <w:tc>
          <w:tcPr>
            <w:tcW w:w="2088" w:type="dxa"/>
          </w:tcPr>
          <w:p w:rsidR="0011541E" w:rsidRDefault="0011541E">
            <w:r>
              <w:t>9 –Focus on the Aztec</w:t>
            </w:r>
          </w:p>
        </w:tc>
        <w:tc>
          <w:tcPr>
            <w:tcW w:w="4680" w:type="dxa"/>
          </w:tcPr>
          <w:p w:rsidR="0011541E" w:rsidRDefault="0011541E" w:rsidP="009F017E">
            <w:pPr>
              <w:pStyle w:val="ListParagraph"/>
              <w:numPr>
                <w:ilvl w:val="0"/>
                <w:numId w:val="7"/>
              </w:numPr>
            </w:pPr>
            <w:r>
              <w:t>Cortes Meets Montezuma (pages 55-58)</w:t>
            </w:r>
          </w:p>
        </w:tc>
        <w:tc>
          <w:tcPr>
            <w:tcW w:w="1890" w:type="dxa"/>
          </w:tcPr>
          <w:p w:rsidR="0011541E" w:rsidRDefault="0011541E">
            <w:r>
              <w:t>The Aztec</w:t>
            </w:r>
          </w:p>
        </w:tc>
      </w:tr>
    </w:tbl>
    <w:p w:rsidR="003C5E1E" w:rsidRDefault="003C5E1E"/>
    <w:sectPr w:rsidR="003C5E1E" w:rsidSect="009F017E">
      <w:pgSz w:w="12240" w:h="15840"/>
      <w:pgMar w:top="1440" w:right="1800" w:bottom="1440" w:left="180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9541C"/>
    <w:multiLevelType w:val="hybridMultilevel"/>
    <w:tmpl w:val="DC5C31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A266CF"/>
    <w:multiLevelType w:val="hybridMultilevel"/>
    <w:tmpl w:val="C5F4A5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EF00F5"/>
    <w:multiLevelType w:val="hybridMultilevel"/>
    <w:tmpl w:val="DD627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8820D4"/>
    <w:multiLevelType w:val="hybridMultilevel"/>
    <w:tmpl w:val="BBE83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407D4F"/>
    <w:multiLevelType w:val="hybridMultilevel"/>
    <w:tmpl w:val="271EF3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F41F3C"/>
    <w:multiLevelType w:val="hybridMultilevel"/>
    <w:tmpl w:val="D0746D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8033B9"/>
    <w:multiLevelType w:val="hybridMultilevel"/>
    <w:tmpl w:val="A3C663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3C5E1E"/>
    <w:rsid w:val="000446B9"/>
    <w:rsid w:val="0011541E"/>
    <w:rsid w:val="00206FC2"/>
    <w:rsid w:val="003C5E1E"/>
    <w:rsid w:val="009F017E"/>
    <w:rsid w:val="00C34539"/>
    <w:rsid w:val="00E659B0"/>
    <w:rsid w:val="00E73970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445B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3C5E1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F01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666</Characters>
  <Application>Microsoft Macintosh Word</Application>
  <DocSecurity>0</DocSecurity>
  <Lines>5</Lines>
  <Paragraphs>1</Paragraphs>
  <ScaleCrop>false</ScaleCrop>
  <Company>Anchorage School District</Company>
  <LinksUpToDate>false</LinksUpToDate>
  <CharactersWithSpaces>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ASD Staff</dc:creator>
  <cp:keywords/>
  <cp:lastModifiedBy>Anchorage School District</cp:lastModifiedBy>
  <cp:revision>2</cp:revision>
  <dcterms:created xsi:type="dcterms:W3CDTF">2010-06-11T20:02:00Z</dcterms:created>
  <dcterms:modified xsi:type="dcterms:W3CDTF">2010-06-11T20:02:00Z</dcterms:modified>
</cp:coreProperties>
</file>